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5D" w:rsidRPr="00217EC5" w:rsidRDefault="0077095D" w:rsidP="00BB2BA5">
      <w:pPr>
        <w:jc w:val="center"/>
        <w:rPr>
          <w:rFonts w:eastAsia="Times New Roman"/>
          <w:b/>
          <w:bCs/>
        </w:rPr>
      </w:pPr>
      <w:r w:rsidRPr="00217EC5">
        <w:rPr>
          <w:rFonts w:eastAsia="Times New Roman"/>
          <w:b/>
          <w:bCs/>
        </w:rPr>
        <w:t xml:space="preserve">Протокол </w:t>
      </w:r>
      <w:r w:rsidR="00012002">
        <w:rPr>
          <w:rFonts w:eastAsia="Times New Roman"/>
          <w:b/>
          <w:bCs/>
        </w:rPr>
        <w:t>подведения итогов</w:t>
      </w:r>
      <w:r w:rsidRPr="00217EC5">
        <w:rPr>
          <w:rFonts w:eastAsia="Times New Roman"/>
          <w:b/>
          <w:bCs/>
        </w:rPr>
        <w:t xml:space="preserve"> </w:t>
      </w:r>
      <w:r w:rsidR="00716044" w:rsidRPr="00217EC5">
        <w:rPr>
          <w:rFonts w:eastAsia="Times New Roman"/>
          <w:b/>
          <w:bCs/>
        </w:rPr>
        <w:t>открытого</w:t>
      </w:r>
      <w:r w:rsidRPr="00217EC5">
        <w:rPr>
          <w:rFonts w:eastAsia="Times New Roman"/>
          <w:b/>
          <w:bCs/>
        </w:rPr>
        <w:t xml:space="preserve"> аукциона </w:t>
      </w:r>
    </w:p>
    <w:p w:rsidR="0077095D" w:rsidRPr="00217EC5" w:rsidRDefault="00BC1207" w:rsidP="00BB2BA5">
      <w:pPr>
        <w:pStyle w:val="Style2"/>
        <w:widowControl/>
        <w:spacing w:line="240" w:lineRule="auto"/>
        <w:rPr>
          <w:b/>
        </w:rPr>
      </w:pPr>
      <w:r w:rsidRPr="00217EC5">
        <w:rPr>
          <w:b/>
        </w:rPr>
        <w:t>на продажу добытых (выловленных) водных биоресурсов после их использования в целях искусственного воспроизводства</w:t>
      </w:r>
    </w:p>
    <w:p w:rsidR="0077095D" w:rsidRPr="00217EC5" w:rsidRDefault="00495366" w:rsidP="00BB2BA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(Лот</w:t>
      </w:r>
      <w:r w:rsidR="007577F2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№ </w:t>
      </w:r>
      <w:r w:rsidR="00F05E0C">
        <w:rPr>
          <w:rFonts w:eastAsia="Times New Roman"/>
          <w:b/>
          <w:bCs/>
        </w:rPr>
        <w:t>6</w:t>
      </w:r>
      <w:r w:rsidR="007577F2">
        <w:rPr>
          <w:rFonts w:eastAsia="Times New Roman"/>
          <w:b/>
          <w:bCs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77095D" w:rsidRPr="00217EC5" w:rsidTr="007F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5D" w:rsidRPr="00217EC5" w:rsidRDefault="00BC1207" w:rsidP="00012002">
            <w:pPr>
              <w:jc w:val="right"/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0</w:t>
            </w:r>
            <w:r w:rsidR="00174B2E">
              <w:rPr>
                <w:rFonts w:eastAsia="Times New Roman"/>
              </w:rPr>
              <w:t>8</w:t>
            </w:r>
            <w:r w:rsidR="0077095D" w:rsidRPr="00217EC5">
              <w:rPr>
                <w:rFonts w:eastAsia="Times New Roman"/>
              </w:rPr>
              <w:t>.0</w:t>
            </w:r>
            <w:r w:rsidRPr="00217EC5">
              <w:rPr>
                <w:rFonts w:eastAsia="Times New Roman"/>
              </w:rPr>
              <w:t>7</w:t>
            </w:r>
            <w:r w:rsidR="0077095D" w:rsidRPr="00217EC5">
              <w:rPr>
                <w:rFonts w:eastAsia="Times New Roman"/>
              </w:rPr>
              <w:t>.201</w:t>
            </w:r>
            <w:r w:rsidR="00174B2E">
              <w:rPr>
                <w:rFonts w:eastAsia="Times New Roman"/>
              </w:rPr>
              <w:t>9</w:t>
            </w:r>
          </w:p>
        </w:tc>
      </w:tr>
    </w:tbl>
    <w:p w:rsidR="00D43522" w:rsidRPr="00217EC5" w:rsidRDefault="0077095D" w:rsidP="00BB2BA5">
      <w:pPr>
        <w:jc w:val="both"/>
      </w:pPr>
      <w:r w:rsidRPr="00BB2BA5">
        <w:rPr>
          <w:rFonts w:eastAsia="Times New Roman"/>
          <w:b/>
        </w:rPr>
        <w:t>Организатор:</w:t>
      </w:r>
      <w:r w:rsidRPr="00217EC5">
        <w:rPr>
          <w:rFonts w:eastAsia="Times New Roman"/>
        </w:rPr>
        <w:t> </w:t>
      </w:r>
      <w:r w:rsidR="00BC1207" w:rsidRPr="00217EC5">
        <w:t>Ф</w:t>
      </w:r>
      <w:r w:rsidR="00D43522" w:rsidRPr="00217EC5">
        <w:t>едерально</w:t>
      </w:r>
      <w:r w:rsidR="00BC1207" w:rsidRPr="00217EC5">
        <w:t>е</w:t>
      </w:r>
      <w:r w:rsidR="00D43522" w:rsidRPr="00217EC5">
        <w:t xml:space="preserve"> государственно</w:t>
      </w:r>
      <w:r w:rsidR="002F3175">
        <w:t>е</w:t>
      </w:r>
      <w:r w:rsidR="00D43522" w:rsidRPr="00217EC5">
        <w:t xml:space="preserve"> бюджетно</w:t>
      </w:r>
      <w:r w:rsidR="00E54613" w:rsidRPr="00217EC5">
        <w:t>е</w:t>
      </w:r>
      <w:r w:rsidR="00D43522" w:rsidRPr="00217EC5">
        <w:t xml:space="preserve"> учреждени</w:t>
      </w:r>
      <w:r w:rsidR="00E54613" w:rsidRPr="00217EC5">
        <w:t>е</w:t>
      </w:r>
      <w:r w:rsidR="00D43522" w:rsidRPr="00217EC5">
        <w:t xml:space="preserve"> </w:t>
      </w:r>
      <w:r w:rsidR="002F3175">
        <w:t>«</w:t>
      </w:r>
      <w:r w:rsidR="00D43522" w:rsidRPr="00217EC5">
        <w:t>Главное бассейновое управление по рыболовству и сохранению водных биологических ресурсов</w:t>
      </w:r>
      <w:r w:rsidR="002F3175">
        <w:t>».</w:t>
      </w:r>
    </w:p>
    <w:p w:rsidR="0077095D" w:rsidRPr="00217EC5" w:rsidRDefault="0077095D" w:rsidP="00BB2BA5">
      <w:r w:rsidRPr="00BB2BA5">
        <w:rPr>
          <w:b/>
        </w:rPr>
        <w:t>Наименование объекта закупки:</w:t>
      </w:r>
      <w:r w:rsidRPr="00217EC5">
        <w:t> </w:t>
      </w:r>
      <w:r w:rsidR="00BC1207" w:rsidRPr="00217EC5">
        <w:t>Продажа добытых (выловленных) водных биоресурсов после их использования в целях</w:t>
      </w:r>
      <w:r w:rsidR="002F3175">
        <w:t xml:space="preserve"> искусственного воспроизводства.</w:t>
      </w:r>
    </w:p>
    <w:p w:rsidR="00715BB0" w:rsidRPr="00217EC5" w:rsidRDefault="00715BB0" w:rsidP="00BB2BA5">
      <w:pPr>
        <w:rPr>
          <w:rFonts w:eastAsia="Times New Roman"/>
        </w:rPr>
      </w:pPr>
      <w:r w:rsidRPr="00BB2BA5">
        <w:rPr>
          <w:rFonts w:eastAsia="Times New Roman"/>
          <w:b/>
        </w:rPr>
        <w:t xml:space="preserve">Начальная цена </w:t>
      </w:r>
      <w:r w:rsidR="00081EFB" w:rsidRPr="00081EFB">
        <w:rPr>
          <w:rFonts w:eastAsia="Times New Roman"/>
          <w:b/>
        </w:rPr>
        <w:t xml:space="preserve">по Лоту </w:t>
      </w:r>
      <w:r w:rsidR="00F05E0C">
        <w:rPr>
          <w:rFonts w:eastAsia="Times New Roman"/>
          <w:b/>
        </w:rPr>
        <w:t>6</w:t>
      </w:r>
      <w:r w:rsidRPr="00BB2BA5">
        <w:rPr>
          <w:rFonts w:eastAsia="Times New Roman"/>
          <w:b/>
        </w:rPr>
        <w:t>:</w:t>
      </w:r>
      <w:r w:rsidRPr="00217EC5">
        <w:rPr>
          <w:rFonts w:eastAsia="Times New Roman"/>
        </w:rPr>
        <w:t xml:space="preserve"> </w:t>
      </w:r>
      <w:r w:rsidR="00F05E0C" w:rsidRPr="008475DE">
        <w:rPr>
          <w:bCs/>
        </w:rPr>
        <w:t>4 772 125,60 (четыре миллиона семьсот семьдесят две тысячи сто двадцать пять рублей 60 копеек</w:t>
      </w:r>
      <w:r w:rsidR="00F05E0C">
        <w:rPr>
          <w:bCs/>
        </w:rPr>
        <w:t>)</w:t>
      </w:r>
      <w:r w:rsidR="00F05E0C" w:rsidRPr="00217EC5">
        <w:rPr>
          <w:bCs/>
        </w:rPr>
        <w:t>, в т.ч. НДС 10%.</w:t>
      </w:r>
    </w:p>
    <w:p w:rsidR="00F05E0C" w:rsidRPr="00217EC5" w:rsidRDefault="00715BB0" w:rsidP="00F05E0C">
      <w:pPr>
        <w:jc w:val="both"/>
        <w:rPr>
          <w:rFonts w:eastAsia="Times New Roman"/>
        </w:rPr>
      </w:pPr>
      <w:r w:rsidRPr="00BB2BA5">
        <w:rPr>
          <w:rFonts w:eastAsia="Times New Roman"/>
          <w:b/>
        </w:rPr>
        <w:t xml:space="preserve">Начальная цена </w:t>
      </w:r>
      <w:r w:rsidR="001F5D5F">
        <w:rPr>
          <w:rFonts w:eastAsia="Times New Roman"/>
          <w:b/>
        </w:rPr>
        <w:t xml:space="preserve">лота </w:t>
      </w:r>
      <w:r w:rsidRPr="00BB2BA5">
        <w:rPr>
          <w:rFonts w:eastAsia="Times New Roman"/>
          <w:b/>
        </w:rPr>
        <w:t>за единицу товара</w:t>
      </w:r>
      <w:r w:rsidR="00081EFB" w:rsidRPr="00081EFB">
        <w:t xml:space="preserve"> </w:t>
      </w:r>
      <w:r w:rsidR="00081EFB" w:rsidRPr="00081EFB">
        <w:rPr>
          <w:rFonts w:eastAsia="Times New Roman"/>
          <w:b/>
        </w:rPr>
        <w:t xml:space="preserve">по Лоту </w:t>
      </w:r>
      <w:r w:rsidR="00F05E0C">
        <w:rPr>
          <w:rFonts w:eastAsia="Times New Roman"/>
          <w:b/>
        </w:rPr>
        <w:t>6</w:t>
      </w:r>
      <w:r w:rsidRPr="00BB2BA5">
        <w:rPr>
          <w:rFonts w:eastAsia="Times New Roman"/>
          <w:b/>
        </w:rPr>
        <w:t>:</w:t>
      </w:r>
      <w:r w:rsidRPr="00217EC5">
        <w:rPr>
          <w:rFonts w:eastAsia="Times New Roman"/>
        </w:rPr>
        <w:t xml:space="preserve"> </w:t>
      </w:r>
      <w:r w:rsidR="00F05E0C" w:rsidRPr="000C0521">
        <w:rPr>
          <w:bCs/>
        </w:rPr>
        <w:t>22,60 (двадцать два рубля 60 копеек</w:t>
      </w:r>
      <w:r w:rsidR="00F05E0C" w:rsidRPr="00217EC5">
        <w:rPr>
          <w:bCs/>
        </w:rPr>
        <w:t>), в т.ч. НДС 10%.</w:t>
      </w:r>
    </w:p>
    <w:p w:rsidR="008634E7" w:rsidRPr="00217EC5" w:rsidRDefault="008634E7" w:rsidP="00174B2E">
      <w:pPr>
        <w:jc w:val="both"/>
        <w:rPr>
          <w:rFonts w:eastAsia="Times New Roman"/>
        </w:rPr>
      </w:pPr>
      <w:r w:rsidRPr="00BB2BA5">
        <w:rPr>
          <w:rFonts w:eastAsia="Times New Roman"/>
          <w:b/>
        </w:rPr>
        <w:t>Дата публикации извещения:</w:t>
      </w:r>
      <w:r w:rsidRPr="00217EC5">
        <w:rPr>
          <w:rFonts w:eastAsia="Times New Roman"/>
        </w:rPr>
        <w:t xml:space="preserve">  </w:t>
      </w:r>
      <w:r w:rsidR="00174B2E">
        <w:rPr>
          <w:rFonts w:eastAsia="Times New Roman"/>
        </w:rPr>
        <w:t>04.06.2019</w:t>
      </w:r>
    </w:p>
    <w:p w:rsidR="00174B2E" w:rsidRPr="00217EC5" w:rsidRDefault="00174B2E" w:rsidP="00174B2E">
      <w:pPr>
        <w:rPr>
          <w:rFonts w:eastAsia="Times New Roman"/>
        </w:rPr>
      </w:pPr>
      <w:r w:rsidRPr="00BB2BA5">
        <w:rPr>
          <w:rFonts w:eastAsia="Times New Roman"/>
          <w:b/>
        </w:rPr>
        <w:t>Дата и время окончания срока подачи заявок (время местное):</w:t>
      </w:r>
      <w:r w:rsidRPr="00217EC5">
        <w:rPr>
          <w:rFonts w:eastAsia="Times New Roman"/>
        </w:rPr>
        <w:t xml:space="preserve">  </w:t>
      </w:r>
      <w:r>
        <w:rPr>
          <w:rFonts w:eastAsia="Times New Roman"/>
        </w:rPr>
        <w:t>05</w:t>
      </w:r>
      <w:r w:rsidRPr="00217EC5">
        <w:rPr>
          <w:rFonts w:eastAsia="Times New Roman"/>
        </w:rPr>
        <w:t>.07.201</w:t>
      </w:r>
      <w:r>
        <w:rPr>
          <w:rFonts w:eastAsia="Times New Roman"/>
        </w:rPr>
        <w:t>9</w:t>
      </w:r>
      <w:r w:rsidRPr="00217EC5">
        <w:rPr>
          <w:rFonts w:eastAsia="Times New Roman"/>
        </w:rPr>
        <w:t>  09:30</w:t>
      </w:r>
    </w:p>
    <w:p w:rsidR="00174B2E" w:rsidRPr="00217EC5" w:rsidRDefault="00174B2E" w:rsidP="00174B2E">
      <w:pPr>
        <w:rPr>
          <w:rFonts w:eastAsia="Times New Roman"/>
        </w:rPr>
      </w:pPr>
      <w:r w:rsidRPr="00BB2BA5">
        <w:rPr>
          <w:rFonts w:eastAsia="Times New Roman"/>
          <w:b/>
        </w:rPr>
        <w:t>Дата и время проведения открытого аукциона (время местное):</w:t>
      </w:r>
      <w:r w:rsidRPr="00217EC5">
        <w:rPr>
          <w:rFonts w:eastAsia="Times New Roman"/>
        </w:rPr>
        <w:t>  0</w:t>
      </w:r>
      <w:r>
        <w:rPr>
          <w:rFonts w:eastAsia="Times New Roman"/>
        </w:rPr>
        <w:t>8</w:t>
      </w:r>
      <w:r w:rsidRPr="00217EC5">
        <w:rPr>
          <w:rFonts w:eastAsia="Times New Roman"/>
        </w:rPr>
        <w:t>.07.201</w:t>
      </w:r>
      <w:r>
        <w:rPr>
          <w:rFonts w:eastAsia="Times New Roman"/>
        </w:rPr>
        <w:t>9</w:t>
      </w:r>
      <w:r w:rsidRPr="00217EC5">
        <w:rPr>
          <w:rFonts w:eastAsia="Times New Roman"/>
        </w:rPr>
        <w:t>  11:00</w:t>
      </w:r>
    </w:p>
    <w:p w:rsidR="00BC3FFE" w:rsidRPr="00217EC5" w:rsidRDefault="00BC3FFE" w:rsidP="008634E7">
      <w:pPr>
        <w:rPr>
          <w:rFonts w:eastAsia="Times New Roman"/>
        </w:rPr>
      </w:pPr>
    </w:p>
    <w:p w:rsidR="0077095D" w:rsidRPr="00BB2BA5" w:rsidRDefault="0077095D" w:rsidP="00BB2BA5">
      <w:pPr>
        <w:rPr>
          <w:rFonts w:eastAsia="Times New Roman"/>
          <w:b/>
        </w:rPr>
      </w:pPr>
      <w:r w:rsidRPr="00BB2BA5">
        <w:rPr>
          <w:rFonts w:eastAsia="Times New Roman"/>
          <w:b/>
        </w:rPr>
        <w:t xml:space="preserve">Состав аукционной комиссии: </w:t>
      </w:r>
    </w:p>
    <w:tbl>
      <w:tblPr>
        <w:tblW w:w="492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1"/>
        <w:gridCol w:w="3402"/>
      </w:tblGrid>
      <w:tr w:rsidR="0077095D" w:rsidRPr="00217EC5" w:rsidTr="00174B2E">
        <w:tc>
          <w:tcPr>
            <w:tcW w:w="3308" w:type="pct"/>
          </w:tcPr>
          <w:tbl>
            <w:tblPr>
              <w:tblW w:w="3258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4"/>
            </w:tblGrid>
            <w:tr w:rsidR="00174B2E" w:rsidRPr="00217EC5" w:rsidTr="00174B2E">
              <w:tc>
                <w:tcPr>
                  <w:tcW w:w="5000" w:type="pct"/>
                  <w:hideMark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Председатель комиссии</w:t>
                  </w:r>
                </w:p>
              </w:tc>
            </w:tr>
            <w:tr w:rsidR="00174B2E" w:rsidRPr="00217EC5" w:rsidTr="00174B2E">
              <w:tc>
                <w:tcPr>
                  <w:tcW w:w="5000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Заместитель председателя комиссии</w:t>
                  </w:r>
                </w:p>
              </w:tc>
            </w:tr>
            <w:tr w:rsidR="00174B2E" w:rsidRPr="00217EC5" w:rsidTr="00174B2E">
              <w:tc>
                <w:tcPr>
                  <w:tcW w:w="5000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Заместитель председателя комиссии</w:t>
                  </w:r>
                </w:p>
              </w:tc>
            </w:tr>
            <w:tr w:rsidR="00174B2E" w:rsidRPr="00217EC5" w:rsidTr="00174B2E">
              <w:tc>
                <w:tcPr>
                  <w:tcW w:w="5000" w:type="pct"/>
                  <w:hideMark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Член комиссии</w:t>
                  </w:r>
                </w:p>
              </w:tc>
            </w:tr>
            <w:tr w:rsidR="00174B2E" w:rsidRPr="00217EC5" w:rsidTr="00174B2E">
              <w:tc>
                <w:tcPr>
                  <w:tcW w:w="5000" w:type="pct"/>
                  <w:hideMark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Член комиссии</w:t>
                  </w:r>
                </w:p>
              </w:tc>
            </w:tr>
            <w:tr w:rsidR="00174B2E" w:rsidRPr="00217EC5" w:rsidTr="00174B2E">
              <w:tc>
                <w:tcPr>
                  <w:tcW w:w="5000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Член комиссии</w:t>
                  </w:r>
                </w:p>
              </w:tc>
            </w:tr>
            <w:tr w:rsidR="00174B2E" w:rsidRPr="00217EC5" w:rsidTr="00174B2E">
              <w:tc>
                <w:tcPr>
                  <w:tcW w:w="5000" w:type="pct"/>
                </w:tcPr>
                <w:p w:rsidR="00174B2E" w:rsidRDefault="00174B2E" w:rsidP="00174B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Член комиссии </w:t>
                  </w:r>
                </w:p>
              </w:tc>
            </w:tr>
            <w:tr w:rsidR="00174B2E" w:rsidRPr="00217EC5" w:rsidTr="00174B2E">
              <w:tc>
                <w:tcPr>
                  <w:tcW w:w="5000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 xml:space="preserve">Секретарь комиссии </w:t>
                  </w:r>
                </w:p>
              </w:tc>
            </w:tr>
          </w:tbl>
          <w:p w:rsidR="0077095D" w:rsidRPr="00217EC5" w:rsidRDefault="0077095D" w:rsidP="00BB2BA5">
            <w:pPr>
              <w:rPr>
                <w:rFonts w:eastAsia="Times New Roman"/>
              </w:rPr>
            </w:pPr>
          </w:p>
        </w:tc>
        <w:tc>
          <w:tcPr>
            <w:tcW w:w="1692" w:type="pct"/>
          </w:tcPr>
          <w:tbl>
            <w:tblPr>
              <w:tblW w:w="4925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1"/>
            </w:tblGrid>
            <w:tr w:rsidR="00174B2E" w:rsidRPr="00217EC5" w:rsidTr="00D34727">
              <w:tc>
                <w:tcPr>
                  <w:tcW w:w="1692" w:type="pct"/>
                  <w:hideMark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proofErr w:type="spellStart"/>
                  <w:r w:rsidRPr="00217EC5">
                    <w:rPr>
                      <w:rFonts w:eastAsia="Times New Roman"/>
                    </w:rPr>
                    <w:t>Хадзиев</w:t>
                  </w:r>
                  <w:proofErr w:type="spellEnd"/>
                  <w:r w:rsidRPr="00217EC5">
                    <w:rPr>
                      <w:rFonts w:eastAsia="Times New Roman"/>
                    </w:rPr>
                    <w:t xml:space="preserve"> А.Ф.</w:t>
                  </w:r>
                </w:p>
              </w:tc>
            </w:tr>
            <w:tr w:rsidR="00174B2E" w:rsidRPr="00217EC5" w:rsidTr="00D34727">
              <w:tc>
                <w:tcPr>
                  <w:tcW w:w="1692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proofErr w:type="spellStart"/>
                  <w:r w:rsidRPr="005944CE">
                    <w:rPr>
                      <w:rFonts w:eastAsia="Times New Roman"/>
                    </w:rPr>
                    <w:t>Салженикин</w:t>
                  </w:r>
                  <w:proofErr w:type="spellEnd"/>
                  <w:r w:rsidRPr="005944CE">
                    <w:rPr>
                      <w:rFonts w:eastAsia="Times New Roman"/>
                    </w:rPr>
                    <w:t xml:space="preserve"> А.В.</w:t>
                  </w:r>
                </w:p>
              </w:tc>
            </w:tr>
            <w:tr w:rsidR="00174B2E" w:rsidRPr="00217EC5" w:rsidTr="00D34727">
              <w:tc>
                <w:tcPr>
                  <w:tcW w:w="1692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Филенко А.Г.</w:t>
                  </w:r>
                </w:p>
              </w:tc>
            </w:tr>
            <w:tr w:rsidR="00174B2E" w:rsidRPr="00217EC5" w:rsidTr="00D34727">
              <w:tc>
                <w:tcPr>
                  <w:tcW w:w="1692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Коробов А.Н.</w:t>
                  </w:r>
                </w:p>
              </w:tc>
            </w:tr>
            <w:tr w:rsidR="00174B2E" w:rsidRPr="00217EC5" w:rsidTr="00D34727">
              <w:tc>
                <w:tcPr>
                  <w:tcW w:w="1692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 w:rsidRPr="00217EC5">
                    <w:rPr>
                      <w:rFonts w:eastAsia="Times New Roman"/>
                    </w:rPr>
                    <w:t>Смирнова Т.В.</w:t>
                  </w:r>
                </w:p>
              </w:tc>
            </w:tr>
            <w:tr w:rsidR="00174B2E" w:rsidRPr="00217EC5" w:rsidTr="00D34727">
              <w:tc>
                <w:tcPr>
                  <w:tcW w:w="1692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proofErr w:type="spellStart"/>
                  <w:r w:rsidRPr="005944CE">
                    <w:rPr>
                      <w:rFonts w:eastAsia="Times New Roman"/>
                    </w:rPr>
                    <w:t>Сокмышев</w:t>
                  </w:r>
                  <w:proofErr w:type="spellEnd"/>
                  <w:r w:rsidRPr="005944CE">
                    <w:rPr>
                      <w:rFonts w:eastAsia="Times New Roman"/>
                    </w:rPr>
                    <w:t xml:space="preserve"> И.В.</w:t>
                  </w:r>
                </w:p>
              </w:tc>
            </w:tr>
            <w:tr w:rsidR="00174B2E" w:rsidRPr="005944CE" w:rsidTr="00D34727">
              <w:tc>
                <w:tcPr>
                  <w:tcW w:w="1692" w:type="pct"/>
                </w:tcPr>
                <w:p w:rsidR="00174B2E" w:rsidRPr="005944CE" w:rsidRDefault="00174B2E" w:rsidP="00174B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Карпов О.Н.</w:t>
                  </w:r>
                </w:p>
              </w:tc>
            </w:tr>
            <w:tr w:rsidR="00174B2E" w:rsidRPr="00217EC5" w:rsidTr="00D34727">
              <w:tc>
                <w:tcPr>
                  <w:tcW w:w="1692" w:type="pct"/>
                </w:tcPr>
                <w:p w:rsidR="00174B2E" w:rsidRPr="00217EC5" w:rsidRDefault="00174B2E" w:rsidP="00174B2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Соловьева Ю.В.</w:t>
                  </w:r>
                </w:p>
              </w:tc>
            </w:tr>
          </w:tbl>
          <w:p w:rsidR="00716044" w:rsidRPr="00217EC5" w:rsidRDefault="00716044" w:rsidP="00BB2BA5">
            <w:pPr>
              <w:rPr>
                <w:rFonts w:eastAsia="Times New Roman"/>
              </w:rPr>
            </w:pPr>
          </w:p>
        </w:tc>
      </w:tr>
    </w:tbl>
    <w:p w:rsidR="00DD4F4D" w:rsidRDefault="00DD4F4D" w:rsidP="00BC3FFE">
      <w:pPr>
        <w:jc w:val="both"/>
        <w:rPr>
          <w:bCs/>
        </w:rPr>
      </w:pPr>
      <w:r w:rsidRPr="00877282">
        <w:t xml:space="preserve">Заседание проводится в присутствии </w:t>
      </w:r>
      <w:r w:rsidR="00174B2E">
        <w:t>8</w:t>
      </w:r>
      <w:r w:rsidRPr="00BC3FFE">
        <w:t xml:space="preserve"> из </w:t>
      </w:r>
      <w:r w:rsidR="00174B2E">
        <w:t>8</w:t>
      </w:r>
      <w:r w:rsidRPr="00877282">
        <w:t xml:space="preserve"> членов комиссии</w:t>
      </w:r>
      <w:r w:rsidRPr="00877282">
        <w:rPr>
          <w:bCs/>
        </w:rPr>
        <w:t>. Кворум имеется,</w:t>
      </w:r>
      <w:r w:rsidR="00705FDD">
        <w:rPr>
          <w:bCs/>
        </w:rPr>
        <w:t xml:space="preserve"> аукционная</w:t>
      </w:r>
      <w:r w:rsidRPr="00877282">
        <w:rPr>
          <w:bCs/>
        </w:rPr>
        <w:t xml:space="preserve"> комиссия правомочна принимать решения по вопросам повестки заседания.</w:t>
      </w:r>
    </w:p>
    <w:p w:rsidR="00BC3FFE" w:rsidRDefault="00BC3FFE" w:rsidP="00BC3FFE">
      <w:pPr>
        <w:jc w:val="both"/>
        <w:rPr>
          <w:rFonts w:eastAsia="Times New Roman"/>
          <w:b/>
        </w:rPr>
      </w:pPr>
    </w:p>
    <w:p w:rsidR="008634E7" w:rsidRDefault="008634E7" w:rsidP="00BC3FFE">
      <w:pPr>
        <w:jc w:val="center"/>
        <w:rPr>
          <w:b/>
        </w:rPr>
      </w:pPr>
      <w:r w:rsidRPr="00877282">
        <w:rPr>
          <w:b/>
        </w:rPr>
        <w:t>Повестка заседания:</w:t>
      </w:r>
    </w:p>
    <w:p w:rsidR="00BC3FFE" w:rsidRDefault="00BC3FFE" w:rsidP="00BC3FFE">
      <w:pPr>
        <w:jc w:val="center"/>
        <w:rPr>
          <w:rFonts w:eastAsia="Times New Roman"/>
          <w:b/>
        </w:rPr>
      </w:pPr>
    </w:p>
    <w:p w:rsidR="008634E7" w:rsidRPr="00495366" w:rsidRDefault="00012002" w:rsidP="008634E7">
      <w:pPr>
        <w:jc w:val="both"/>
        <w:rPr>
          <w:rFonts w:eastAsia="Times New Roman"/>
        </w:rPr>
      </w:pPr>
      <w:r>
        <w:t>Подведение итогов</w:t>
      </w:r>
      <w:r w:rsidR="008634E7" w:rsidRPr="00165E7B">
        <w:t xml:space="preserve"> </w:t>
      </w:r>
      <w:r>
        <w:t>открытого</w:t>
      </w:r>
      <w:r w:rsidR="008634E7" w:rsidRPr="00165E7B">
        <w:t xml:space="preserve"> аукцион</w:t>
      </w:r>
      <w:r>
        <w:t>а</w:t>
      </w:r>
      <w:r w:rsidR="008634E7">
        <w:t xml:space="preserve"> </w:t>
      </w:r>
      <w:r>
        <w:t>по</w:t>
      </w:r>
      <w:r w:rsidR="008634E7" w:rsidRPr="008634E7">
        <w:t xml:space="preserve"> продаж</w:t>
      </w:r>
      <w:r>
        <w:t>е</w:t>
      </w:r>
      <w:r w:rsidR="008634E7" w:rsidRPr="008634E7">
        <w:t xml:space="preserve"> добытых (выловленных) водных биоресурсов </w:t>
      </w:r>
      <w:r w:rsidR="008634E7" w:rsidRPr="00495366">
        <w:t>после их использования в целях искусственного воспроизводства</w:t>
      </w:r>
      <w:r w:rsidR="007577F2" w:rsidRPr="00495366">
        <w:t xml:space="preserve"> по </w:t>
      </w:r>
      <w:r w:rsidR="001F5D5F">
        <w:t>л</w:t>
      </w:r>
      <w:r w:rsidR="007577F2" w:rsidRPr="00495366">
        <w:t>оту</w:t>
      </w:r>
      <w:r w:rsidR="008634E7" w:rsidRPr="00495366">
        <w:t xml:space="preserve"> </w:t>
      </w:r>
      <w:r w:rsidR="00F05E0C">
        <w:t>6</w:t>
      </w:r>
      <w:r w:rsidR="008634E7" w:rsidRPr="00495366">
        <w:t>.</w:t>
      </w:r>
    </w:p>
    <w:p w:rsidR="008634E7" w:rsidRPr="00495366" w:rsidRDefault="00BC3FFE" w:rsidP="00BC3FFE">
      <w:pPr>
        <w:pStyle w:val="aa"/>
        <w:ind w:left="0"/>
        <w:jc w:val="both"/>
      </w:pPr>
      <w:r w:rsidRPr="00BC3FFE">
        <w:rPr>
          <w:rFonts w:eastAsia="Times New Roman"/>
          <w:b/>
        </w:rPr>
        <w:t>1.</w:t>
      </w:r>
      <w:r>
        <w:rPr>
          <w:rFonts w:eastAsia="Times New Roman"/>
        </w:rPr>
        <w:t xml:space="preserve"> </w:t>
      </w:r>
      <w:r w:rsidR="007577F2" w:rsidRPr="00495366">
        <w:rPr>
          <w:rFonts w:eastAsia="Times New Roman"/>
        </w:rPr>
        <w:t xml:space="preserve">Процедура открытого аукциона </w:t>
      </w:r>
      <w:r w:rsidR="007577F2" w:rsidRPr="00495366">
        <w:t xml:space="preserve">на продажу добытых (выловленных) водных биоресурсов после их использования в целях искусственного воспроизводства </w:t>
      </w:r>
      <w:r w:rsidR="00495366" w:rsidRPr="00495366">
        <w:rPr>
          <w:rFonts w:eastAsia="Times New Roman"/>
          <w:bCs/>
        </w:rPr>
        <w:t>(</w:t>
      </w:r>
      <w:r w:rsidR="001F5D5F">
        <w:rPr>
          <w:rFonts w:eastAsia="Times New Roman"/>
          <w:bCs/>
        </w:rPr>
        <w:t>л</w:t>
      </w:r>
      <w:r w:rsidR="00495366" w:rsidRPr="00495366">
        <w:rPr>
          <w:rFonts w:eastAsia="Times New Roman"/>
          <w:bCs/>
        </w:rPr>
        <w:t>от</w:t>
      </w:r>
      <w:r w:rsidR="007577F2" w:rsidRPr="00495366">
        <w:rPr>
          <w:rFonts w:eastAsia="Times New Roman"/>
          <w:bCs/>
        </w:rPr>
        <w:t xml:space="preserve"> № </w:t>
      </w:r>
      <w:r w:rsidR="00F05E0C">
        <w:rPr>
          <w:rFonts w:eastAsia="Times New Roman"/>
          <w:bCs/>
        </w:rPr>
        <w:t>6</w:t>
      </w:r>
      <w:r w:rsidR="007577F2" w:rsidRPr="00495366">
        <w:rPr>
          <w:rFonts w:eastAsia="Times New Roman"/>
          <w:bCs/>
        </w:rPr>
        <w:t>)</w:t>
      </w:r>
      <w:r w:rsidR="00495366" w:rsidRPr="00495366">
        <w:rPr>
          <w:rFonts w:eastAsia="Times New Roman"/>
          <w:bCs/>
        </w:rPr>
        <w:t xml:space="preserve"> проводилась</w:t>
      </w:r>
      <w:r w:rsidR="00495366">
        <w:rPr>
          <w:rFonts w:eastAsia="Times New Roman"/>
          <w:bCs/>
        </w:rPr>
        <w:br/>
      </w:r>
      <w:r w:rsidR="00174B2E">
        <w:rPr>
          <w:rFonts w:eastAsia="Times New Roman"/>
          <w:bCs/>
        </w:rPr>
        <w:t>08.</w:t>
      </w:r>
      <w:r w:rsidR="00495366" w:rsidRPr="00495366">
        <w:rPr>
          <w:rFonts w:eastAsia="Times New Roman"/>
          <w:bCs/>
        </w:rPr>
        <w:t>07.201</w:t>
      </w:r>
      <w:r w:rsidR="00174B2E">
        <w:rPr>
          <w:rFonts w:eastAsia="Times New Roman"/>
          <w:bCs/>
        </w:rPr>
        <w:t>9</w:t>
      </w:r>
      <w:r w:rsidR="00495366" w:rsidRPr="00495366">
        <w:rPr>
          <w:rFonts w:eastAsia="Times New Roman"/>
          <w:bCs/>
        </w:rPr>
        <w:t xml:space="preserve"> г.</w:t>
      </w:r>
      <w:r w:rsidR="00174B2E">
        <w:rPr>
          <w:rFonts w:eastAsia="Times New Roman"/>
          <w:bCs/>
        </w:rPr>
        <w:t xml:space="preserve"> </w:t>
      </w:r>
      <w:r w:rsidR="00495366" w:rsidRPr="00BD3E08">
        <w:rPr>
          <w:rFonts w:eastAsia="Times New Roman"/>
          <w:bCs/>
        </w:rPr>
        <w:t>в период с 11</w:t>
      </w:r>
      <w:r w:rsidR="00ED2A90" w:rsidRPr="00BD3E08">
        <w:rPr>
          <w:rFonts w:eastAsia="Times New Roman"/>
          <w:bCs/>
        </w:rPr>
        <w:t>:</w:t>
      </w:r>
      <w:r w:rsidR="00F05E0C">
        <w:rPr>
          <w:rFonts w:eastAsia="Times New Roman"/>
          <w:bCs/>
        </w:rPr>
        <w:t>19</w:t>
      </w:r>
      <w:r w:rsidR="00C364DB" w:rsidRPr="00BD3E08">
        <w:rPr>
          <w:rFonts w:eastAsia="Times New Roman"/>
          <w:bCs/>
        </w:rPr>
        <w:t xml:space="preserve"> </w:t>
      </w:r>
      <w:r w:rsidR="00495366" w:rsidRPr="00BD3E08">
        <w:rPr>
          <w:rFonts w:eastAsia="Times New Roman"/>
          <w:bCs/>
        </w:rPr>
        <w:t xml:space="preserve">по </w:t>
      </w:r>
      <w:r w:rsidR="00CB0EAB" w:rsidRPr="00BD3E08">
        <w:rPr>
          <w:rFonts w:eastAsia="Times New Roman"/>
          <w:bCs/>
        </w:rPr>
        <w:t>11:</w:t>
      </w:r>
      <w:r w:rsidR="00F05E0C">
        <w:rPr>
          <w:rFonts w:eastAsia="Times New Roman"/>
          <w:bCs/>
        </w:rPr>
        <w:t>25</w:t>
      </w:r>
      <w:r w:rsidR="00CB0EAB" w:rsidRPr="00BD3E08">
        <w:rPr>
          <w:rFonts w:eastAsia="Times New Roman"/>
          <w:bCs/>
        </w:rPr>
        <w:t>.</w:t>
      </w:r>
    </w:p>
    <w:p w:rsidR="00495366" w:rsidRDefault="00BC3FFE" w:rsidP="00BC3FFE">
      <w:pPr>
        <w:jc w:val="both"/>
        <w:rPr>
          <w:rFonts w:eastAsia="Times New Roman"/>
          <w:bCs/>
        </w:rPr>
      </w:pPr>
      <w:r w:rsidRPr="00BC3FFE">
        <w:rPr>
          <w:rFonts w:eastAsia="Times New Roman"/>
          <w:b/>
          <w:bCs/>
        </w:rPr>
        <w:t>2.</w:t>
      </w:r>
      <w:r w:rsidRPr="00BC3FFE">
        <w:rPr>
          <w:rFonts w:eastAsia="Times New Roman"/>
          <w:bCs/>
        </w:rPr>
        <w:t xml:space="preserve"> </w:t>
      </w:r>
      <w:r w:rsidR="00495366" w:rsidRPr="00BC3FFE">
        <w:rPr>
          <w:rFonts w:eastAsia="Times New Roman"/>
          <w:bCs/>
        </w:rPr>
        <w:t xml:space="preserve">В процессе проведения открытого аукциона были сделаны следующие предложения о цене </w:t>
      </w:r>
      <w:r w:rsidR="0089252F">
        <w:rPr>
          <w:rFonts w:eastAsia="Times New Roman"/>
          <w:bCs/>
        </w:rPr>
        <w:t>догов</w:t>
      </w:r>
      <w:r w:rsidR="00BE4BDE">
        <w:rPr>
          <w:rFonts w:eastAsia="Times New Roman"/>
          <w:bCs/>
        </w:rPr>
        <w:t>ора</w:t>
      </w:r>
      <w:r w:rsidR="00495366" w:rsidRPr="00BC3FFE">
        <w:rPr>
          <w:rFonts w:eastAsia="Times New Roman"/>
          <w:bCs/>
        </w:rPr>
        <w:t>:</w:t>
      </w:r>
    </w:p>
    <w:p w:rsidR="00BC3FFE" w:rsidRPr="00495366" w:rsidRDefault="00BC3FFE" w:rsidP="00BC3FFE">
      <w:pPr>
        <w:jc w:val="both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1624"/>
        <w:gridCol w:w="2020"/>
        <w:gridCol w:w="2074"/>
        <w:gridCol w:w="1768"/>
        <w:gridCol w:w="1596"/>
      </w:tblGrid>
      <w:tr w:rsidR="001066A5" w:rsidTr="00E22C85">
        <w:trPr>
          <w:jc w:val="center"/>
        </w:trPr>
        <w:tc>
          <w:tcPr>
            <w:tcW w:w="1114" w:type="dxa"/>
            <w:vAlign w:val="center"/>
          </w:tcPr>
          <w:p w:rsidR="001066A5" w:rsidRPr="005E70FB" w:rsidRDefault="00E22C85" w:rsidP="0049536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1624" w:type="dxa"/>
            <w:vAlign w:val="center"/>
          </w:tcPr>
          <w:p w:rsidR="001066A5" w:rsidRPr="005E70FB" w:rsidRDefault="00E22C85" w:rsidP="00567D41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>№ заявки в журнале регистрации</w:t>
            </w:r>
            <w:r w:rsidR="00A027D1">
              <w:rPr>
                <w:rFonts w:eastAsia="Times New Roman"/>
                <w:b/>
                <w:bCs/>
              </w:rPr>
              <w:t xml:space="preserve"> участников</w:t>
            </w:r>
          </w:p>
        </w:tc>
        <w:tc>
          <w:tcPr>
            <w:tcW w:w="2020" w:type="dxa"/>
            <w:vAlign w:val="center"/>
          </w:tcPr>
          <w:p w:rsidR="001066A5" w:rsidRPr="005E70FB" w:rsidRDefault="00E22C85" w:rsidP="00495366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 xml:space="preserve">Дата и время подачи </w:t>
            </w:r>
            <w:r>
              <w:rPr>
                <w:rFonts w:eastAsia="Times New Roman"/>
                <w:b/>
                <w:bCs/>
              </w:rPr>
              <w:t>предложения</w:t>
            </w:r>
          </w:p>
        </w:tc>
        <w:tc>
          <w:tcPr>
            <w:tcW w:w="2074" w:type="dxa"/>
            <w:vAlign w:val="center"/>
          </w:tcPr>
          <w:p w:rsidR="001066A5" w:rsidRPr="005E70FB" w:rsidRDefault="00E22C85" w:rsidP="00495366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>Информация об участнике</w:t>
            </w:r>
          </w:p>
        </w:tc>
        <w:tc>
          <w:tcPr>
            <w:tcW w:w="1768" w:type="dxa"/>
            <w:vAlign w:val="center"/>
          </w:tcPr>
          <w:p w:rsidR="001066A5" w:rsidRPr="005E70FB" w:rsidRDefault="00E22C85" w:rsidP="00495366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>Предлагаемая цена за ед. продукции (рублей)</w:t>
            </w:r>
          </w:p>
        </w:tc>
        <w:tc>
          <w:tcPr>
            <w:tcW w:w="1596" w:type="dxa"/>
          </w:tcPr>
          <w:p w:rsidR="001066A5" w:rsidRPr="005E70FB" w:rsidRDefault="00E22C85" w:rsidP="00495366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>Общая сумма договора (рублей)</w:t>
            </w:r>
          </w:p>
        </w:tc>
      </w:tr>
      <w:tr w:rsidR="001066A5" w:rsidRPr="0027563D" w:rsidTr="00F51F29">
        <w:trPr>
          <w:jc w:val="center"/>
        </w:trPr>
        <w:tc>
          <w:tcPr>
            <w:tcW w:w="1114" w:type="dxa"/>
            <w:vAlign w:val="center"/>
          </w:tcPr>
          <w:p w:rsidR="001066A5" w:rsidRPr="0027563D" w:rsidRDefault="001066A5" w:rsidP="006210C1">
            <w:pPr>
              <w:pStyle w:val="aa"/>
              <w:ind w:left="0"/>
              <w:jc w:val="center"/>
            </w:pPr>
            <w:r w:rsidRPr="0027563D">
              <w:t>1</w:t>
            </w:r>
          </w:p>
        </w:tc>
        <w:tc>
          <w:tcPr>
            <w:tcW w:w="1624" w:type="dxa"/>
            <w:vAlign w:val="center"/>
          </w:tcPr>
          <w:p w:rsidR="001066A5" w:rsidRPr="0027563D" w:rsidRDefault="00F05E0C" w:rsidP="00567D41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2020" w:type="dxa"/>
            <w:vAlign w:val="center"/>
          </w:tcPr>
          <w:p w:rsidR="001066A5" w:rsidRPr="00F27FAE" w:rsidRDefault="00174B2E" w:rsidP="006210C1">
            <w:pPr>
              <w:pStyle w:val="aa"/>
              <w:ind w:left="0"/>
              <w:jc w:val="center"/>
            </w:pPr>
            <w:r w:rsidRPr="00F27FAE">
              <w:rPr>
                <w:rFonts w:eastAsia="Times New Roman"/>
              </w:rPr>
              <w:t>08.07.2019</w:t>
            </w:r>
            <w:r w:rsidR="00F51F29" w:rsidRPr="00F27FAE">
              <w:br/>
              <w:t>11</w:t>
            </w:r>
            <w:r w:rsidR="00F51F29" w:rsidRPr="00F27FAE">
              <w:rPr>
                <w:rFonts w:eastAsia="Times New Roman"/>
              </w:rPr>
              <w:t>:</w:t>
            </w:r>
            <w:r w:rsidR="00F05E0C">
              <w:rPr>
                <w:rFonts w:eastAsia="Times New Roman"/>
              </w:rPr>
              <w:t>25</w:t>
            </w:r>
          </w:p>
        </w:tc>
        <w:tc>
          <w:tcPr>
            <w:tcW w:w="2074" w:type="dxa"/>
            <w:vAlign w:val="center"/>
          </w:tcPr>
          <w:p w:rsidR="00F05E0C" w:rsidRDefault="00F05E0C" w:rsidP="00F05E0C">
            <w:pPr>
              <w:jc w:val="center"/>
            </w:pPr>
            <w:r>
              <w:t xml:space="preserve">Общество с ограниченной ответственностью «Норд Фиш-К» </w:t>
            </w:r>
          </w:p>
          <w:p w:rsidR="001066A5" w:rsidRPr="0027563D" w:rsidRDefault="00F05E0C" w:rsidP="00F05E0C">
            <w:pPr>
              <w:jc w:val="center"/>
            </w:pPr>
            <w:r>
              <w:t>(ИНН 4105043344)</w:t>
            </w:r>
          </w:p>
        </w:tc>
        <w:tc>
          <w:tcPr>
            <w:tcW w:w="1768" w:type="dxa"/>
            <w:vAlign w:val="center"/>
          </w:tcPr>
          <w:p w:rsidR="001066A5" w:rsidRPr="0027563D" w:rsidRDefault="00F05E0C" w:rsidP="006210C1">
            <w:pPr>
              <w:pStyle w:val="aa"/>
              <w:ind w:left="0"/>
              <w:jc w:val="center"/>
            </w:pPr>
            <w:r>
              <w:t>24</w:t>
            </w:r>
            <w:r w:rsidR="00F51F29">
              <w:t>,</w:t>
            </w:r>
            <w:r>
              <w:t>86</w:t>
            </w:r>
          </w:p>
        </w:tc>
        <w:tc>
          <w:tcPr>
            <w:tcW w:w="1596" w:type="dxa"/>
            <w:vAlign w:val="center"/>
          </w:tcPr>
          <w:p w:rsidR="001066A5" w:rsidRPr="0027563D" w:rsidRDefault="00F05E0C" w:rsidP="006210C1">
            <w:pPr>
              <w:pStyle w:val="aa"/>
              <w:ind w:left="0"/>
              <w:jc w:val="center"/>
            </w:pPr>
            <w:r>
              <w:t>5 249 338</w:t>
            </w:r>
            <w:r w:rsidR="00F51F29">
              <w:t>,</w:t>
            </w:r>
            <w:r>
              <w:t>16</w:t>
            </w:r>
          </w:p>
        </w:tc>
      </w:tr>
      <w:tr w:rsidR="001066A5" w:rsidRPr="0027563D" w:rsidTr="00F51F29">
        <w:trPr>
          <w:jc w:val="center"/>
        </w:trPr>
        <w:tc>
          <w:tcPr>
            <w:tcW w:w="1114" w:type="dxa"/>
            <w:vAlign w:val="center"/>
          </w:tcPr>
          <w:p w:rsidR="001066A5" w:rsidRPr="0027563D" w:rsidRDefault="001066A5" w:rsidP="006210C1">
            <w:pPr>
              <w:pStyle w:val="aa"/>
              <w:ind w:left="0"/>
              <w:jc w:val="center"/>
            </w:pPr>
            <w:r w:rsidRPr="0027563D">
              <w:t>2</w:t>
            </w:r>
          </w:p>
        </w:tc>
        <w:tc>
          <w:tcPr>
            <w:tcW w:w="1624" w:type="dxa"/>
            <w:vAlign w:val="center"/>
          </w:tcPr>
          <w:p w:rsidR="001066A5" w:rsidRPr="0027563D" w:rsidRDefault="00F05E0C" w:rsidP="00567D41">
            <w:pPr>
              <w:pStyle w:val="aa"/>
              <w:ind w:left="0"/>
              <w:jc w:val="center"/>
            </w:pPr>
            <w:r>
              <w:t>3</w:t>
            </w:r>
          </w:p>
        </w:tc>
        <w:tc>
          <w:tcPr>
            <w:tcW w:w="2020" w:type="dxa"/>
            <w:vAlign w:val="center"/>
          </w:tcPr>
          <w:p w:rsidR="001066A5" w:rsidRPr="00F27FAE" w:rsidRDefault="00F51F29" w:rsidP="002270DF">
            <w:pPr>
              <w:pStyle w:val="aa"/>
              <w:ind w:left="0" w:hanging="11"/>
              <w:jc w:val="center"/>
            </w:pPr>
            <w:r w:rsidRPr="00F27FAE">
              <w:t>0</w:t>
            </w:r>
            <w:r w:rsidR="00174B2E" w:rsidRPr="00F27FAE">
              <w:t>8</w:t>
            </w:r>
            <w:r w:rsidRPr="00F27FAE">
              <w:t>.07.201</w:t>
            </w:r>
            <w:r w:rsidR="00174B2E" w:rsidRPr="00F27FAE">
              <w:t>9</w:t>
            </w:r>
            <w:r w:rsidRPr="00F27FAE">
              <w:br/>
              <w:t>11</w:t>
            </w:r>
            <w:r w:rsidRPr="00F27FAE">
              <w:rPr>
                <w:rFonts w:eastAsia="Times New Roman"/>
              </w:rPr>
              <w:t>:</w:t>
            </w:r>
            <w:r w:rsidR="00F05E0C">
              <w:rPr>
                <w:rFonts w:eastAsia="Times New Roman"/>
              </w:rPr>
              <w:t>22</w:t>
            </w:r>
          </w:p>
        </w:tc>
        <w:tc>
          <w:tcPr>
            <w:tcW w:w="2074" w:type="dxa"/>
            <w:vAlign w:val="center"/>
          </w:tcPr>
          <w:p w:rsidR="00F05E0C" w:rsidRPr="007B0A88" w:rsidRDefault="00F05E0C" w:rsidP="00F05E0C">
            <w:pPr>
              <w:jc w:val="center"/>
              <w:rPr>
                <w:rFonts w:eastAsia="Times New Roman"/>
              </w:rPr>
            </w:pPr>
            <w:r w:rsidRPr="007B0A88">
              <w:rPr>
                <w:rFonts w:eastAsia="Times New Roman"/>
              </w:rPr>
              <w:t xml:space="preserve">Общество с ограниченной </w:t>
            </w:r>
            <w:r w:rsidRPr="007B0A88">
              <w:rPr>
                <w:rFonts w:eastAsia="Times New Roman"/>
              </w:rPr>
              <w:lastRenderedPageBreak/>
              <w:t>ответственностью «</w:t>
            </w:r>
            <w:r>
              <w:rPr>
                <w:rFonts w:eastAsia="Times New Roman"/>
              </w:rPr>
              <w:t>Атлант</w:t>
            </w:r>
            <w:r w:rsidRPr="007B0A88">
              <w:rPr>
                <w:rFonts w:eastAsia="Times New Roman"/>
              </w:rPr>
              <w:t>»</w:t>
            </w:r>
          </w:p>
          <w:p w:rsidR="001066A5" w:rsidRPr="0027563D" w:rsidRDefault="00F05E0C" w:rsidP="00F05E0C">
            <w:pPr>
              <w:jc w:val="center"/>
            </w:pPr>
            <w:r w:rsidRPr="007B0A88">
              <w:rPr>
                <w:rFonts w:eastAsia="Times New Roman"/>
              </w:rPr>
              <w:t xml:space="preserve">(ИНН </w:t>
            </w:r>
            <w:r>
              <w:rPr>
                <w:rFonts w:eastAsia="Times New Roman"/>
              </w:rPr>
              <w:t>4105039877</w:t>
            </w:r>
            <w:r w:rsidRPr="007B0A88">
              <w:rPr>
                <w:rFonts w:eastAsia="Times New Roman"/>
              </w:rPr>
              <w:t>)</w:t>
            </w:r>
          </w:p>
        </w:tc>
        <w:tc>
          <w:tcPr>
            <w:tcW w:w="1768" w:type="dxa"/>
            <w:vAlign w:val="center"/>
          </w:tcPr>
          <w:p w:rsidR="001066A5" w:rsidRPr="0027563D" w:rsidRDefault="00F05E0C" w:rsidP="006210C1">
            <w:pPr>
              <w:pStyle w:val="aa"/>
              <w:ind w:left="0"/>
              <w:jc w:val="center"/>
            </w:pPr>
            <w:r w:rsidRPr="000C0521">
              <w:rPr>
                <w:bCs/>
              </w:rPr>
              <w:lastRenderedPageBreak/>
              <w:t>22,60</w:t>
            </w:r>
          </w:p>
        </w:tc>
        <w:tc>
          <w:tcPr>
            <w:tcW w:w="1596" w:type="dxa"/>
            <w:vAlign w:val="center"/>
          </w:tcPr>
          <w:p w:rsidR="001066A5" w:rsidRDefault="00F05E0C" w:rsidP="006210C1">
            <w:pPr>
              <w:pStyle w:val="aa"/>
              <w:ind w:left="0"/>
              <w:jc w:val="center"/>
            </w:pPr>
            <w:r w:rsidRPr="008475DE">
              <w:rPr>
                <w:bCs/>
              </w:rPr>
              <w:t>4 772 125,60</w:t>
            </w:r>
          </w:p>
        </w:tc>
      </w:tr>
    </w:tbl>
    <w:p w:rsidR="00495366" w:rsidRPr="007577F2" w:rsidRDefault="00495366" w:rsidP="00495366">
      <w:pPr>
        <w:pStyle w:val="aa"/>
        <w:ind w:left="0"/>
        <w:rPr>
          <w:b/>
        </w:rPr>
      </w:pPr>
    </w:p>
    <w:p w:rsidR="007455CE" w:rsidRDefault="00495366" w:rsidP="00495366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Решение:</w:t>
      </w:r>
    </w:p>
    <w:p w:rsidR="00BC3FFE" w:rsidRDefault="00BC3FFE" w:rsidP="00495366">
      <w:pPr>
        <w:jc w:val="center"/>
        <w:rPr>
          <w:rFonts w:eastAsia="Times New Roman"/>
          <w:b/>
        </w:rPr>
      </w:pPr>
    </w:p>
    <w:p w:rsidR="00495366" w:rsidRPr="00BC3FFE" w:rsidRDefault="00495366" w:rsidP="00495366">
      <w:pPr>
        <w:jc w:val="both"/>
        <w:rPr>
          <w:rFonts w:eastAsia="Times New Roman"/>
        </w:rPr>
      </w:pPr>
      <w:r w:rsidRPr="00BC3FFE">
        <w:rPr>
          <w:rFonts w:eastAsia="Times New Roman"/>
          <w:b/>
        </w:rPr>
        <w:t>Победителем открытого аукциона признается</w:t>
      </w:r>
      <w:r w:rsidR="00BC3FFE" w:rsidRPr="00BC3FFE">
        <w:rPr>
          <w:rFonts w:eastAsia="Times New Roman"/>
          <w:b/>
        </w:rPr>
        <w:t>:</w:t>
      </w:r>
      <w:r w:rsidRPr="00BC3FFE">
        <w:rPr>
          <w:rFonts w:eastAsia="Times New Roman"/>
        </w:rPr>
        <w:t xml:space="preserve"> участник под номером «</w:t>
      </w:r>
      <w:r w:rsidR="00F05E0C">
        <w:rPr>
          <w:rFonts w:eastAsia="Times New Roman"/>
        </w:rPr>
        <w:t>2</w:t>
      </w:r>
      <w:r w:rsidRPr="00BC3FFE">
        <w:rPr>
          <w:rFonts w:eastAsia="Times New Roman"/>
        </w:rPr>
        <w:t>» (Общество с ограниченной ответственностью «</w:t>
      </w:r>
      <w:r w:rsidR="00F05E0C">
        <w:t>Норд Фиш-К</w:t>
      </w:r>
      <w:r w:rsidR="00592ED8">
        <w:rPr>
          <w:rFonts w:eastAsia="Times New Roman"/>
        </w:rPr>
        <w:t>»</w:t>
      </w:r>
      <w:r w:rsidRPr="00BC3FFE">
        <w:rPr>
          <w:rFonts w:eastAsia="Times New Roman"/>
        </w:rPr>
        <w:t>)</w:t>
      </w:r>
      <w:r w:rsidR="00592ED8">
        <w:rPr>
          <w:rFonts w:eastAsia="Times New Roman"/>
        </w:rPr>
        <w:t>.</w:t>
      </w:r>
    </w:p>
    <w:p w:rsidR="00495366" w:rsidRPr="00BC3FFE" w:rsidRDefault="00495366" w:rsidP="00495366">
      <w:pPr>
        <w:jc w:val="both"/>
        <w:rPr>
          <w:rFonts w:eastAsia="Times New Roman"/>
        </w:rPr>
      </w:pPr>
      <w:r w:rsidRPr="00BC3FFE">
        <w:rPr>
          <w:rFonts w:eastAsia="Times New Roman"/>
          <w:b/>
        </w:rPr>
        <w:t xml:space="preserve">Предложение о цене за единицу </w:t>
      </w:r>
      <w:r w:rsidR="00A5549D">
        <w:rPr>
          <w:rFonts w:eastAsia="Times New Roman"/>
          <w:b/>
        </w:rPr>
        <w:t>товара</w:t>
      </w:r>
      <w:r w:rsidR="001F5D5F" w:rsidRPr="00BC3FFE">
        <w:rPr>
          <w:rFonts w:eastAsia="Times New Roman"/>
          <w:b/>
        </w:rPr>
        <w:t>:</w:t>
      </w:r>
      <w:r w:rsidR="001F5D5F" w:rsidRPr="00BC3FFE">
        <w:rPr>
          <w:rFonts w:eastAsia="Times New Roman"/>
        </w:rPr>
        <w:t xml:space="preserve"> </w:t>
      </w:r>
      <w:r w:rsidR="00F05E0C">
        <w:t>24,86</w:t>
      </w:r>
      <w:r w:rsidR="00F05E0C">
        <w:rPr>
          <w:rFonts w:eastAsia="Times New Roman"/>
        </w:rPr>
        <w:t xml:space="preserve"> </w:t>
      </w:r>
      <w:r w:rsidR="00A027D1">
        <w:rPr>
          <w:rFonts w:eastAsia="Times New Roman"/>
        </w:rPr>
        <w:t>(</w:t>
      </w:r>
      <w:r w:rsidR="00F05E0C" w:rsidRPr="00F05E0C">
        <w:rPr>
          <w:rFonts w:eastAsia="Times New Roman"/>
        </w:rPr>
        <w:t>двадцать четыре рубля восемьдесят шесть копеек</w:t>
      </w:r>
      <w:r w:rsidR="00A027D1">
        <w:rPr>
          <w:rFonts w:eastAsia="Times New Roman"/>
        </w:rPr>
        <w:t>).</w:t>
      </w:r>
    </w:p>
    <w:p w:rsidR="00495366" w:rsidRPr="00BC3FFE" w:rsidRDefault="00495366" w:rsidP="00495366">
      <w:pPr>
        <w:jc w:val="both"/>
        <w:rPr>
          <w:rFonts w:eastAsia="Times New Roman"/>
        </w:rPr>
      </w:pPr>
      <w:r w:rsidRPr="00BC3FFE">
        <w:rPr>
          <w:rFonts w:eastAsia="Times New Roman"/>
          <w:b/>
        </w:rPr>
        <w:t>Предложение о цене договора:</w:t>
      </w:r>
      <w:r w:rsidRPr="00BC3FFE">
        <w:rPr>
          <w:rFonts w:eastAsia="Times New Roman"/>
        </w:rPr>
        <w:t xml:space="preserve"> </w:t>
      </w:r>
      <w:r w:rsidR="00F05E0C">
        <w:t>5 249 338,16</w:t>
      </w:r>
      <w:r w:rsidR="00F05E0C">
        <w:rPr>
          <w:rFonts w:eastAsia="Times New Roman"/>
        </w:rPr>
        <w:t xml:space="preserve"> </w:t>
      </w:r>
      <w:r w:rsidR="00A027D1">
        <w:rPr>
          <w:rFonts w:eastAsia="Times New Roman"/>
        </w:rPr>
        <w:t>(</w:t>
      </w:r>
      <w:r w:rsidR="00F05E0C" w:rsidRPr="00F05E0C">
        <w:rPr>
          <w:rFonts w:eastAsia="Times New Roman"/>
        </w:rPr>
        <w:t>пять миллионов двести сорок девять тысяч триста тридцать восемь рублей шестнадцать копеек</w:t>
      </w:r>
      <w:r w:rsidR="00A027D1">
        <w:rPr>
          <w:rFonts w:eastAsia="Times New Roman"/>
        </w:rPr>
        <w:t>).</w:t>
      </w:r>
    </w:p>
    <w:p w:rsidR="00BC3FFE" w:rsidRPr="00BC3FFE" w:rsidRDefault="00BC3FFE" w:rsidP="00495366">
      <w:pPr>
        <w:jc w:val="both"/>
        <w:rPr>
          <w:rFonts w:eastAsia="Times New Roman"/>
        </w:rPr>
      </w:pPr>
      <w:r w:rsidRPr="00BC3FFE">
        <w:rPr>
          <w:rFonts w:eastAsia="Times New Roman"/>
        </w:rPr>
        <w:t xml:space="preserve">Заседание окончено в </w:t>
      </w:r>
      <w:r w:rsidR="00592ED8">
        <w:rPr>
          <w:rFonts w:eastAsia="Times New Roman"/>
        </w:rPr>
        <w:t>11:</w:t>
      </w:r>
      <w:r w:rsidR="00F05E0C">
        <w:rPr>
          <w:rFonts w:eastAsia="Times New Roman"/>
        </w:rPr>
        <w:t>25</w:t>
      </w:r>
      <w:r w:rsidRPr="00BC3FFE">
        <w:rPr>
          <w:rFonts w:eastAsia="Times New Roman"/>
        </w:rPr>
        <w:t xml:space="preserve"> </w:t>
      </w:r>
      <w:r w:rsidR="00592ED8">
        <w:rPr>
          <w:rFonts w:eastAsia="Times New Roman"/>
        </w:rPr>
        <w:t>московского</w:t>
      </w:r>
      <w:r w:rsidRPr="00BC3FFE">
        <w:rPr>
          <w:rFonts w:eastAsia="Times New Roman"/>
        </w:rPr>
        <w:t xml:space="preserve"> времени 0</w:t>
      </w:r>
      <w:r w:rsidR="00F27FAE">
        <w:rPr>
          <w:rFonts w:eastAsia="Times New Roman"/>
        </w:rPr>
        <w:t>8</w:t>
      </w:r>
      <w:r w:rsidRPr="00BC3FFE">
        <w:rPr>
          <w:rFonts w:eastAsia="Times New Roman"/>
        </w:rPr>
        <w:t>.07.201</w:t>
      </w:r>
      <w:r w:rsidR="00F27FAE">
        <w:rPr>
          <w:rFonts w:eastAsia="Times New Roman"/>
        </w:rPr>
        <w:t>9</w:t>
      </w:r>
      <w:r w:rsidRPr="00BC3FFE">
        <w:rPr>
          <w:rFonts w:eastAsia="Times New Roman"/>
        </w:rPr>
        <w:t xml:space="preserve"> г.</w:t>
      </w:r>
    </w:p>
    <w:p w:rsidR="0077095D" w:rsidRPr="00BB2BA5" w:rsidRDefault="0077095D" w:rsidP="00BB2BA5">
      <w:pPr>
        <w:rPr>
          <w:rFonts w:eastAsia="Times New Roman"/>
          <w:b/>
        </w:rPr>
      </w:pPr>
      <w:r w:rsidRPr="00BB2BA5">
        <w:rPr>
          <w:rFonts w:eastAsia="Times New Roman"/>
          <w:b/>
        </w:rPr>
        <w:t xml:space="preserve">Подписи: </w:t>
      </w:r>
    </w:p>
    <w:tbl>
      <w:tblPr>
        <w:tblW w:w="521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7"/>
        <w:gridCol w:w="2374"/>
        <w:gridCol w:w="4536"/>
      </w:tblGrid>
      <w:tr w:rsidR="00F27FAE" w:rsidRPr="00CD0CD7" w:rsidTr="00101638">
        <w:trPr>
          <w:trHeight w:val="501"/>
        </w:trPr>
        <w:tc>
          <w:tcPr>
            <w:tcW w:w="1752" w:type="pct"/>
            <w:hideMark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Председатель комиссии</w:t>
            </w:r>
          </w:p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F27FAE" w:rsidRPr="00CD0CD7" w:rsidRDefault="003949D3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  <w:hideMark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proofErr w:type="spellStart"/>
            <w:r w:rsidRPr="00CD0CD7">
              <w:rPr>
                <w:rFonts w:eastAsia="Times New Roman"/>
              </w:rPr>
              <w:t>Хадзиев</w:t>
            </w:r>
            <w:proofErr w:type="spellEnd"/>
            <w:r w:rsidRPr="00CD0CD7">
              <w:rPr>
                <w:rFonts w:eastAsia="Times New Roman"/>
              </w:rPr>
              <w:t xml:space="preserve"> Алан Федорович</w:t>
            </w:r>
          </w:p>
        </w:tc>
      </w:tr>
      <w:tr w:rsidR="00F27FAE" w:rsidRPr="00CD0CD7" w:rsidTr="00101638">
        <w:trPr>
          <w:trHeight w:val="496"/>
        </w:trPr>
        <w:tc>
          <w:tcPr>
            <w:tcW w:w="175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Заместитель председателя</w:t>
            </w:r>
          </w:p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Комиссии</w:t>
            </w:r>
          </w:p>
        </w:tc>
        <w:tc>
          <w:tcPr>
            <w:tcW w:w="1116" w:type="pct"/>
          </w:tcPr>
          <w:p w:rsidR="00F27FAE" w:rsidRPr="003949D3" w:rsidRDefault="003949D3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proofErr w:type="spellStart"/>
            <w:r w:rsidRPr="00CD0CD7">
              <w:rPr>
                <w:rFonts w:eastAsia="Times New Roman"/>
              </w:rPr>
              <w:t>Салженикин</w:t>
            </w:r>
            <w:proofErr w:type="spellEnd"/>
            <w:r w:rsidRPr="00CD0CD7">
              <w:rPr>
                <w:rFonts w:eastAsia="Times New Roman"/>
              </w:rPr>
              <w:t xml:space="preserve"> Александр Викторович</w:t>
            </w:r>
          </w:p>
        </w:tc>
      </w:tr>
      <w:tr w:rsidR="00F27FAE" w:rsidRPr="00CD0CD7" w:rsidTr="00101638">
        <w:trPr>
          <w:trHeight w:val="357"/>
        </w:trPr>
        <w:tc>
          <w:tcPr>
            <w:tcW w:w="1752" w:type="pct"/>
            <w:hideMark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Заместитель председателя</w:t>
            </w:r>
          </w:p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Комиссии</w:t>
            </w:r>
          </w:p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F27FAE" w:rsidRPr="00CD0CD7" w:rsidRDefault="003949D3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Филенко Анна Геннадьевна</w:t>
            </w:r>
          </w:p>
        </w:tc>
      </w:tr>
      <w:tr w:rsidR="00F27FAE" w:rsidRPr="00CD0CD7" w:rsidTr="00101638">
        <w:trPr>
          <w:trHeight w:val="451"/>
        </w:trPr>
        <w:tc>
          <w:tcPr>
            <w:tcW w:w="1752" w:type="pct"/>
            <w:hideMark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F27FAE" w:rsidRPr="00CD0CD7" w:rsidRDefault="003949D3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Коробов Александр Николаевич</w:t>
            </w:r>
          </w:p>
        </w:tc>
      </w:tr>
      <w:tr w:rsidR="00F27FAE" w:rsidRPr="00CD0CD7" w:rsidTr="00101638">
        <w:trPr>
          <w:trHeight w:val="444"/>
        </w:trPr>
        <w:tc>
          <w:tcPr>
            <w:tcW w:w="1752" w:type="pct"/>
            <w:hideMark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F27FAE" w:rsidRPr="00CD0CD7" w:rsidRDefault="003949D3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Смирнова Татьяна Васильевна</w:t>
            </w:r>
          </w:p>
        </w:tc>
      </w:tr>
      <w:tr w:rsidR="00F27FAE" w:rsidRPr="00CD0CD7" w:rsidTr="00101638">
        <w:trPr>
          <w:trHeight w:val="474"/>
        </w:trPr>
        <w:tc>
          <w:tcPr>
            <w:tcW w:w="175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</w:tc>
        <w:tc>
          <w:tcPr>
            <w:tcW w:w="1116" w:type="pct"/>
          </w:tcPr>
          <w:p w:rsidR="00F27FAE" w:rsidRPr="00CD0CD7" w:rsidRDefault="003949D3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proofErr w:type="spellStart"/>
            <w:r w:rsidRPr="00CD0CD7">
              <w:rPr>
                <w:rFonts w:eastAsia="Times New Roman"/>
              </w:rPr>
              <w:t>Сокмышев</w:t>
            </w:r>
            <w:proofErr w:type="spellEnd"/>
            <w:r w:rsidRPr="00CD0CD7">
              <w:rPr>
                <w:rFonts w:eastAsia="Times New Roman"/>
              </w:rPr>
              <w:t xml:space="preserve"> </w:t>
            </w:r>
            <w:proofErr w:type="spellStart"/>
            <w:r w:rsidRPr="00CD0CD7">
              <w:rPr>
                <w:rFonts w:eastAsia="Times New Roman"/>
              </w:rPr>
              <w:t>Идар</w:t>
            </w:r>
            <w:proofErr w:type="spellEnd"/>
            <w:r w:rsidRPr="00CD0CD7">
              <w:rPr>
                <w:rFonts w:eastAsia="Times New Roman"/>
              </w:rPr>
              <w:t xml:space="preserve"> Вячеславович</w:t>
            </w:r>
          </w:p>
        </w:tc>
      </w:tr>
      <w:tr w:rsidR="00F27FAE" w:rsidRPr="00CD0CD7" w:rsidTr="00101638">
        <w:trPr>
          <w:trHeight w:val="388"/>
        </w:trPr>
        <w:tc>
          <w:tcPr>
            <w:tcW w:w="175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</w:tc>
        <w:tc>
          <w:tcPr>
            <w:tcW w:w="1116" w:type="pct"/>
          </w:tcPr>
          <w:p w:rsidR="00F27FAE" w:rsidRPr="00CD0CD7" w:rsidRDefault="003949D3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Карпов Олег Николаевич</w:t>
            </w:r>
          </w:p>
        </w:tc>
      </w:tr>
      <w:tr w:rsidR="00F27FAE" w:rsidRPr="00CD0CD7" w:rsidTr="00101638">
        <w:trPr>
          <w:trHeight w:val="574"/>
        </w:trPr>
        <w:tc>
          <w:tcPr>
            <w:tcW w:w="1752" w:type="pct"/>
            <w:hideMark/>
          </w:tcPr>
          <w:p w:rsidR="00F27FAE" w:rsidRPr="00CD0CD7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Секретарь комиссии</w:t>
            </w:r>
          </w:p>
          <w:p w:rsidR="00F27FAE" w:rsidRDefault="00F27FAE" w:rsidP="00F27FAE"/>
          <w:p w:rsidR="00F27FAE" w:rsidRPr="00217EC5" w:rsidRDefault="00F27FAE" w:rsidP="00F27FAE">
            <w:r>
              <w:t>Представитель</w:t>
            </w:r>
            <w:r>
              <w:br/>
              <w:t xml:space="preserve">ООО </w:t>
            </w:r>
            <w:r w:rsidR="00F05E0C">
              <w:t>«Норд Фиш-К</w:t>
            </w:r>
            <w:r>
              <w:t>»</w:t>
            </w:r>
          </w:p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F27FAE" w:rsidRDefault="003949D3" w:rsidP="00101638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</w:p>
          <w:p w:rsidR="003949D3" w:rsidRDefault="003949D3" w:rsidP="00101638">
            <w:pPr>
              <w:rPr>
                <w:rFonts w:eastAsia="Times New Roman"/>
                <w:lang w:val="en-US"/>
              </w:rPr>
            </w:pPr>
          </w:p>
          <w:p w:rsidR="003949D3" w:rsidRDefault="003949D3" w:rsidP="00101638">
            <w:pPr>
              <w:rPr>
                <w:rFonts w:eastAsia="Times New Roman"/>
                <w:lang w:val="en-US"/>
              </w:rPr>
            </w:pPr>
          </w:p>
          <w:p w:rsidR="003949D3" w:rsidRPr="00CD0CD7" w:rsidRDefault="003949D3" w:rsidP="001016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подпись </w:t>
            </w:r>
            <w:r>
              <w:rPr>
                <w:rFonts w:eastAsia="Times New Roman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32" w:type="pct"/>
          </w:tcPr>
          <w:p w:rsidR="00F27FAE" w:rsidRDefault="00F27FAE" w:rsidP="00101638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Соловьева Юлия Владимировна</w:t>
            </w:r>
          </w:p>
          <w:p w:rsidR="00F27FAE" w:rsidRDefault="00F27FAE" w:rsidP="00101638">
            <w:pPr>
              <w:rPr>
                <w:rFonts w:eastAsia="Times New Roman"/>
              </w:rPr>
            </w:pPr>
          </w:p>
          <w:p w:rsidR="00F27FAE" w:rsidRDefault="00F27FAE" w:rsidP="00101638">
            <w:pPr>
              <w:rPr>
                <w:rFonts w:eastAsia="Times New Roman"/>
              </w:rPr>
            </w:pPr>
          </w:p>
          <w:p w:rsidR="00F27FAE" w:rsidRPr="00CD0CD7" w:rsidRDefault="00F05E0C" w:rsidP="0010163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Ешенко</w:t>
            </w:r>
            <w:proofErr w:type="spellEnd"/>
            <w:r w:rsidR="00D164F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Виктор</w:t>
            </w:r>
            <w:r w:rsidR="00D164F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Алексеевич</w:t>
            </w:r>
            <w:r w:rsidR="00D164F1">
              <w:rPr>
                <w:rFonts w:eastAsia="Times New Roman"/>
              </w:rPr>
              <w:t xml:space="preserve"> </w:t>
            </w:r>
          </w:p>
        </w:tc>
      </w:tr>
      <w:tr w:rsidR="00F27FAE" w:rsidRPr="00CD0CD7" w:rsidTr="00101638">
        <w:trPr>
          <w:trHeight w:val="574"/>
        </w:trPr>
        <w:tc>
          <w:tcPr>
            <w:tcW w:w="175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  <w:tc>
          <w:tcPr>
            <w:tcW w:w="2132" w:type="pct"/>
          </w:tcPr>
          <w:p w:rsidR="00F27FAE" w:rsidRPr="00CD0CD7" w:rsidRDefault="00F27FAE" w:rsidP="00101638">
            <w:pPr>
              <w:rPr>
                <w:rFonts w:eastAsia="Times New Roman"/>
              </w:rPr>
            </w:pPr>
          </w:p>
        </w:tc>
      </w:tr>
    </w:tbl>
    <w:p w:rsidR="00F27FAE" w:rsidRPr="00217EC5" w:rsidRDefault="00F27FAE"/>
    <w:sectPr w:rsidR="00F27FAE" w:rsidRPr="00217EC5" w:rsidSect="00705FDD">
      <w:headerReference w:type="default" r:id="rId7"/>
      <w:footerReference w:type="even" r:id="rId8"/>
      <w:footerReference w:type="default" r:id="rId9"/>
      <w:pgSz w:w="11906" w:h="16838"/>
      <w:pgMar w:top="1134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EC5" w:rsidRDefault="00217EC5" w:rsidP="00217EC5">
      <w:r>
        <w:separator/>
      </w:r>
    </w:p>
  </w:endnote>
  <w:endnote w:type="continuationSeparator" w:id="0">
    <w:p w:rsidR="00217EC5" w:rsidRDefault="00217EC5" w:rsidP="0021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366" w:rsidRDefault="00495366" w:rsidP="00495366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366" w:rsidRPr="00495366" w:rsidRDefault="00495366" w:rsidP="00495366">
    <w:pPr>
      <w:pStyle w:val="a7"/>
      <w:jc w:val="center"/>
      <w:rPr>
        <w:b/>
        <w:sz w:val="16"/>
        <w:szCs w:val="16"/>
      </w:rPr>
    </w:pPr>
    <w:r w:rsidRPr="00495366">
      <w:rPr>
        <w:b/>
        <w:sz w:val="16"/>
        <w:szCs w:val="16"/>
      </w:rPr>
      <w:t xml:space="preserve">Протокол подведения итогов открытого аукциона </w:t>
    </w:r>
  </w:p>
  <w:p w:rsidR="00495366" w:rsidRPr="00495366" w:rsidRDefault="00495366" w:rsidP="00495366">
    <w:pPr>
      <w:pStyle w:val="a7"/>
      <w:jc w:val="center"/>
      <w:rPr>
        <w:b/>
        <w:sz w:val="16"/>
        <w:szCs w:val="16"/>
      </w:rPr>
    </w:pPr>
    <w:r w:rsidRPr="00495366">
      <w:rPr>
        <w:b/>
        <w:sz w:val="16"/>
        <w:szCs w:val="16"/>
      </w:rPr>
      <w:t>на продажу добытых (выловленных) водных биоресурсов после их использования в целях искусственного воспроизводства</w:t>
    </w:r>
  </w:p>
  <w:p w:rsidR="00217EC5" w:rsidRPr="00495366" w:rsidRDefault="00495366" w:rsidP="00495366">
    <w:pPr>
      <w:pStyle w:val="a7"/>
      <w:jc w:val="center"/>
    </w:pPr>
    <w:r w:rsidRPr="00495366">
      <w:rPr>
        <w:b/>
        <w:sz w:val="16"/>
        <w:szCs w:val="16"/>
      </w:rPr>
      <w:t xml:space="preserve">(Лот № </w:t>
    </w:r>
    <w:r w:rsidR="00F05E0C">
      <w:rPr>
        <w:b/>
        <w:sz w:val="16"/>
        <w:szCs w:val="16"/>
      </w:rPr>
      <w:t>6</w:t>
    </w:r>
    <w:r w:rsidRPr="00495366">
      <w:rPr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EC5" w:rsidRDefault="00217EC5" w:rsidP="00217EC5">
      <w:r>
        <w:separator/>
      </w:r>
    </w:p>
  </w:footnote>
  <w:footnote w:type="continuationSeparator" w:id="0">
    <w:p w:rsidR="00217EC5" w:rsidRDefault="00217EC5" w:rsidP="0021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366" w:rsidRDefault="00495366" w:rsidP="0049536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7FC6"/>
    <w:multiLevelType w:val="hybridMultilevel"/>
    <w:tmpl w:val="D4565F9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53BBF"/>
    <w:multiLevelType w:val="hybridMultilevel"/>
    <w:tmpl w:val="E88A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A4A0E"/>
    <w:multiLevelType w:val="hybridMultilevel"/>
    <w:tmpl w:val="340AC5B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97"/>
    <w:rsid w:val="0000152D"/>
    <w:rsid w:val="00012002"/>
    <w:rsid w:val="00056853"/>
    <w:rsid w:val="00081EFB"/>
    <w:rsid w:val="000C7E76"/>
    <w:rsid w:val="001066A5"/>
    <w:rsid w:val="00152676"/>
    <w:rsid w:val="001535B7"/>
    <w:rsid w:val="00164057"/>
    <w:rsid w:val="00170693"/>
    <w:rsid w:val="00174B2E"/>
    <w:rsid w:val="001F5D5F"/>
    <w:rsid w:val="00205076"/>
    <w:rsid w:val="00213F88"/>
    <w:rsid w:val="00217EC5"/>
    <w:rsid w:val="0022529A"/>
    <w:rsid w:val="002270DF"/>
    <w:rsid w:val="0025423A"/>
    <w:rsid w:val="002630D1"/>
    <w:rsid w:val="0027563D"/>
    <w:rsid w:val="002E5797"/>
    <w:rsid w:val="002F3175"/>
    <w:rsid w:val="003949D3"/>
    <w:rsid w:val="003F562D"/>
    <w:rsid w:val="003F69AA"/>
    <w:rsid w:val="00415140"/>
    <w:rsid w:val="004231A2"/>
    <w:rsid w:val="00461FC1"/>
    <w:rsid w:val="0048738C"/>
    <w:rsid w:val="00495366"/>
    <w:rsid w:val="004C5F31"/>
    <w:rsid w:val="004D0A9B"/>
    <w:rsid w:val="00567D41"/>
    <w:rsid w:val="00570100"/>
    <w:rsid w:val="0057327D"/>
    <w:rsid w:val="00592ED8"/>
    <w:rsid w:val="00616C77"/>
    <w:rsid w:val="006210C1"/>
    <w:rsid w:val="006256A9"/>
    <w:rsid w:val="0065012F"/>
    <w:rsid w:val="00661FE0"/>
    <w:rsid w:val="006B4950"/>
    <w:rsid w:val="006D5ABE"/>
    <w:rsid w:val="00705FDD"/>
    <w:rsid w:val="00715BB0"/>
    <w:rsid w:val="00716044"/>
    <w:rsid w:val="007455CE"/>
    <w:rsid w:val="00750B4D"/>
    <w:rsid w:val="007577F2"/>
    <w:rsid w:val="0077095D"/>
    <w:rsid w:val="0078493B"/>
    <w:rsid w:val="007B1C91"/>
    <w:rsid w:val="007F47DE"/>
    <w:rsid w:val="008634E7"/>
    <w:rsid w:val="0089252F"/>
    <w:rsid w:val="008F7B54"/>
    <w:rsid w:val="00915254"/>
    <w:rsid w:val="00925F88"/>
    <w:rsid w:val="00932BB0"/>
    <w:rsid w:val="00963A06"/>
    <w:rsid w:val="00966867"/>
    <w:rsid w:val="009916E0"/>
    <w:rsid w:val="009D5D9B"/>
    <w:rsid w:val="00A027D1"/>
    <w:rsid w:val="00A04859"/>
    <w:rsid w:val="00A3216A"/>
    <w:rsid w:val="00A40249"/>
    <w:rsid w:val="00A41FDB"/>
    <w:rsid w:val="00A536BE"/>
    <w:rsid w:val="00A5549D"/>
    <w:rsid w:val="00A6373B"/>
    <w:rsid w:val="00AF2DC2"/>
    <w:rsid w:val="00B150CA"/>
    <w:rsid w:val="00B604F8"/>
    <w:rsid w:val="00BA5DB0"/>
    <w:rsid w:val="00BA64E4"/>
    <w:rsid w:val="00BB2BA5"/>
    <w:rsid w:val="00BC1207"/>
    <w:rsid w:val="00BC3FFE"/>
    <w:rsid w:val="00BD3E08"/>
    <w:rsid w:val="00BE4BDE"/>
    <w:rsid w:val="00C105D2"/>
    <w:rsid w:val="00C26F3D"/>
    <w:rsid w:val="00C364DB"/>
    <w:rsid w:val="00C4091D"/>
    <w:rsid w:val="00C5355E"/>
    <w:rsid w:val="00C62DA9"/>
    <w:rsid w:val="00C940E9"/>
    <w:rsid w:val="00CB0EAB"/>
    <w:rsid w:val="00CB2CC4"/>
    <w:rsid w:val="00CC4241"/>
    <w:rsid w:val="00CF3B6A"/>
    <w:rsid w:val="00D164F1"/>
    <w:rsid w:val="00D43522"/>
    <w:rsid w:val="00D75F58"/>
    <w:rsid w:val="00DD4F4D"/>
    <w:rsid w:val="00DE2FE2"/>
    <w:rsid w:val="00DF631F"/>
    <w:rsid w:val="00E22C85"/>
    <w:rsid w:val="00E54613"/>
    <w:rsid w:val="00ED2A90"/>
    <w:rsid w:val="00F01FCF"/>
    <w:rsid w:val="00F05E0C"/>
    <w:rsid w:val="00F27FAE"/>
    <w:rsid w:val="00F4675E"/>
    <w:rsid w:val="00F51F29"/>
    <w:rsid w:val="00F6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EBDDD8"/>
  <w15:docId w15:val="{18193CF3-453B-4509-9506-0EF7ECBB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9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217E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7EC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7E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7EC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2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Смирнова</cp:lastModifiedBy>
  <cp:revision>9</cp:revision>
  <cp:lastPrinted>2019-07-08T09:03:00Z</cp:lastPrinted>
  <dcterms:created xsi:type="dcterms:W3CDTF">2018-07-06T08:14:00Z</dcterms:created>
  <dcterms:modified xsi:type="dcterms:W3CDTF">2019-07-08T11:51:00Z</dcterms:modified>
</cp:coreProperties>
</file>